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RECOMENDACIONES </w:t>
      </w:r>
      <w:r w:rsidDel="00000000" w:rsidR="00000000" w:rsidRPr="00000000">
        <w:rPr>
          <w:b w:val="1"/>
          <w:sz w:val="24"/>
          <w:szCs w:val="24"/>
          <w:rtl w:val="0"/>
        </w:rPr>
        <w:t xml:space="preserve">DE TRABAJO MAKECODE STREAMER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DOCENTES 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https://makecode.com/streamer#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Presentación de la herramienta:</w:t>
      </w:r>
    </w:p>
    <w:p w:rsidR="00000000" w:rsidDel="00000000" w:rsidP="00000000" w:rsidRDefault="00000000" w:rsidRPr="00000000" w14:paraId="00000008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b w:val="1"/>
          <w:i w:val="1"/>
          <w:highlight w:val="white"/>
          <w:rtl w:val="0"/>
        </w:rPr>
        <w:t xml:space="preserve">MakeCode Streamer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 es una aplicación web que simplifica la creación de videos de codificación en MakeCode (online), diseñado para docentes y estudiantes.</w:t>
      </w:r>
    </w:p>
    <w:p w:rsidR="00000000" w:rsidDel="00000000" w:rsidP="00000000" w:rsidRDefault="00000000" w:rsidRPr="00000000" w14:paraId="00000009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Se integra la cámara web y la ventana de codificación en una sola vista. Como consecuencia, su diseño simplifica la creación de sesiones de codificación interactiv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as "en vivo" o grabadas, ya que se puede ver el código trabajado junto con quien se encuentra explicando la dinámica. </w:t>
      </w:r>
    </w:p>
    <w:p w:rsidR="00000000" w:rsidDel="00000000" w:rsidP="00000000" w:rsidRDefault="00000000" w:rsidRPr="00000000" w14:paraId="0000000A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Está diseñado tanto para docentes como para estudiantes. A modo de ejemplo, un estudiante podría grabar un video "recorriendo" su código como parte de la devolución de una tarea,</w:t>
      </w:r>
    </w:p>
    <w:p w:rsidR="00000000" w:rsidDel="00000000" w:rsidP="00000000" w:rsidRDefault="00000000" w:rsidRPr="00000000" w14:paraId="0000000B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La plataforma </w:t>
      </w:r>
      <w:r w:rsidDel="00000000" w:rsidR="00000000" w:rsidRPr="00000000">
        <w:rPr>
          <w:rFonts w:ascii="Raleway" w:cs="Raleway" w:eastAsia="Raleway" w:hAnsi="Raleway"/>
          <w:b w:val="1"/>
          <w:i w:val="1"/>
          <w:highlight w:val="white"/>
          <w:rtl w:val="0"/>
        </w:rPr>
        <w:t xml:space="preserve">MakeCode </w:t>
      </w:r>
      <w:r w:rsidDel="00000000" w:rsidR="00000000" w:rsidRPr="00000000">
        <w:rPr>
          <w:rFonts w:ascii="Raleway" w:cs="Raleway" w:eastAsia="Raleway" w:hAnsi="Raleway"/>
          <w:b w:val="1"/>
          <w:i w:val="1"/>
          <w:highlight w:val="white"/>
          <w:rtl w:val="0"/>
        </w:rPr>
        <w:t xml:space="preserve">Streamer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 cuenta con 2 barras de herramientas. La barra de herramientas </w:t>
      </w:r>
      <w:r w:rsidDel="00000000" w:rsidR="00000000" w:rsidRPr="00000000">
        <w:rPr>
          <w:rFonts w:ascii="Raleway" w:cs="Raleway" w:eastAsia="Raleway" w:hAnsi="Raleway"/>
          <w:highlight w:val="white"/>
          <w:u w:val="single"/>
          <w:rtl w:val="0"/>
        </w:rPr>
        <w:t xml:space="preserve">superior 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presenta algunas funcionalidades como: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Iniciar una cuenta regresiva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Tomar una captura de pantalla (genera y descarga una imagen de extension ¨.png¨)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Iniciar/Detener grabación (genera y descarga un archivo ".</w:t>
      </w:r>
      <w:r w:rsidDel="00000000" w:rsidR="00000000" w:rsidRPr="00000000">
        <w:rPr>
          <w:rFonts w:ascii="Raleway" w:cs="Raleway" w:eastAsia="Raleway" w:hAnsi="Raleway"/>
          <w:i w:val="1"/>
          <w:highlight w:val="white"/>
          <w:rtl w:val="0"/>
        </w:rPr>
        <w:t xml:space="preserve">webm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")</w:t>
      </w:r>
    </w:p>
    <w:p w:rsidR="00000000" w:rsidDel="00000000" w:rsidP="00000000" w:rsidRDefault="00000000" w:rsidRPr="00000000" w14:paraId="0000000F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La barra de herramientas </w:t>
      </w:r>
      <w:r w:rsidDel="00000000" w:rsidR="00000000" w:rsidRPr="00000000">
        <w:rPr>
          <w:rFonts w:ascii="Raleway" w:cs="Raleway" w:eastAsia="Raleway" w:hAnsi="Raleway"/>
          <w:highlight w:val="white"/>
          <w:u w:val="single"/>
          <w:rtl w:val="0"/>
        </w:rPr>
        <w:t xml:space="preserve">inferior 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cuenta con: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apuntadores (ej: flechas, subrayado)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emojis (configurable desde ¨configuración¨ en la barra de herramientas superior)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deshacer el último elemento ¨dibujado¨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  <w:shd w:fill="fff2cc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Transmisión en vivo: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Para las sesiones de codificación “en vivo¨, se debe tener en cuenta la necesidad de trabajar con alguna herramienta de videoconferencia </w:t>
      </w:r>
      <w:r w:rsidDel="00000000" w:rsidR="00000000" w:rsidRPr="00000000">
        <w:rPr>
          <w:rFonts w:ascii="Raleway" w:cs="Raleway" w:eastAsia="Raleway" w:hAnsi="Raleway"/>
          <w:highlight w:val="white"/>
          <w:u w:val="single"/>
          <w:rtl w:val="0"/>
        </w:rPr>
        <w:t xml:space="preserve">externa 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además de la plataforma </w:t>
      </w:r>
      <w:r w:rsidDel="00000000" w:rsidR="00000000" w:rsidRPr="00000000">
        <w:rPr>
          <w:rFonts w:ascii="Raleway" w:cs="Raleway" w:eastAsia="Raleway" w:hAnsi="Raleway"/>
          <w:b w:val="1"/>
          <w:i w:val="1"/>
          <w:highlight w:val="white"/>
          <w:rtl w:val="0"/>
        </w:rPr>
        <w:t xml:space="preserve">MakeCode </w:t>
      </w:r>
      <w:r w:rsidDel="00000000" w:rsidR="00000000" w:rsidRPr="00000000">
        <w:rPr>
          <w:rFonts w:ascii="Raleway" w:cs="Raleway" w:eastAsia="Raleway" w:hAnsi="Raleway"/>
          <w:b w:val="1"/>
          <w:i w:val="1"/>
          <w:highlight w:val="white"/>
          <w:rtl w:val="0"/>
        </w:rPr>
        <w:t xml:space="preserve">Streamer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En dicho caso, el docente podrá ¨compartir pantalla¨, mostrando la pestaña del navegador donde se encuentra ejecutando </w:t>
      </w:r>
      <w:r w:rsidDel="00000000" w:rsidR="00000000" w:rsidRPr="00000000">
        <w:rPr>
          <w:rFonts w:ascii="Raleway" w:cs="Raleway" w:eastAsia="Raleway" w:hAnsi="Raleway"/>
          <w:b w:val="1"/>
          <w:i w:val="1"/>
          <w:highlight w:val="white"/>
          <w:rtl w:val="0"/>
        </w:rPr>
        <w:t xml:space="preserve">Streamer 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(y trabajar usando ambas herramientas en simultáneo).</w:t>
      </w:r>
    </w:p>
    <w:p w:rsidR="00000000" w:rsidDel="00000000" w:rsidP="00000000" w:rsidRDefault="00000000" w:rsidRPr="00000000" w14:paraId="00000018">
      <w:pPr>
        <w:rPr>
          <w:rFonts w:ascii="Raleway" w:cs="Raleway" w:eastAsia="Raleway" w:hAnsi="Raleway"/>
          <w:sz w:val="20"/>
          <w:szCs w:val="20"/>
          <w:highlight w:val="white"/>
        </w:rPr>
      </w:pPr>
      <w:r w:rsidDel="00000000" w:rsidR="00000000" w:rsidRPr="00000000">
        <w:rPr>
          <w:b w:val="1"/>
          <w:sz w:val="24"/>
          <w:szCs w:val="24"/>
          <w:u w:val="single"/>
          <w:shd w:fill="fff2cc" w:val="clear"/>
          <w:rtl w:val="0"/>
        </w:rPr>
        <w:t xml:space="preserve">Grabaciones: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Para realización de un video de codificación debemos tener en cuenta que: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Se debe contar con buen acceso a internet, y que el mismo sea estable. </w:t>
      </w:r>
    </w:p>
    <w:p w:rsidR="00000000" w:rsidDel="00000000" w:rsidP="00000000" w:rsidRDefault="00000000" w:rsidRPr="00000000" w14:paraId="0000001B">
      <w:pPr>
        <w:spacing w:after="200" w:before="200" w:line="360" w:lineRule="auto"/>
        <w:ind w:left="720" w:firstLine="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La plataforma se ejecuta en línea y por ende el grabador también hace uso del ancho de banda para funcionar.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Podría suceder que el audio del video y la imagen se encuentren algunos  segundos desfasadas.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Es recomendable ¨fraccionar¨ un video largo en varios videos pequeños continuados iniciando y deteniendo la grabación en cada instancia. </w:t>
      </w:r>
    </w:p>
    <w:p w:rsidR="00000000" w:rsidDel="00000000" w:rsidP="00000000" w:rsidRDefault="00000000" w:rsidRPr="00000000" w14:paraId="0000001E">
      <w:pPr>
        <w:spacing w:after="200" w:before="200" w:line="360" w:lineRule="auto"/>
        <w:ind w:left="720" w:firstLine="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Así se obtienen varios videos de extensión .webm que deben ponerse uno a continuación del otro luego con algún editor de video.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00" w:before="200" w:line="360" w:lineRule="auto"/>
        <w:ind w:left="720" w:hanging="36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La extensión ¨.</w:t>
      </w:r>
      <w:r w:rsidDel="00000000" w:rsidR="00000000" w:rsidRPr="00000000">
        <w:rPr>
          <w:rFonts w:ascii="Raleway" w:cs="Raleway" w:eastAsia="Raleway" w:hAnsi="Raleway"/>
          <w:i w:val="1"/>
          <w:highlight w:val="white"/>
          <w:rtl w:val="0"/>
        </w:rPr>
        <w:t xml:space="preserve">webm¨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highlight w:val="white"/>
          <w:u w:val="single"/>
          <w:rtl w:val="0"/>
        </w:rPr>
        <w:t xml:space="preserve">no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 siempre es admitida/compatible con los intérpretes de videos, aplicaciones y navegadores. </w:t>
      </w:r>
    </w:p>
    <w:p w:rsidR="00000000" w:rsidDel="00000000" w:rsidP="00000000" w:rsidRDefault="00000000" w:rsidRPr="00000000" w14:paraId="00000020">
      <w:pPr>
        <w:spacing w:after="200" w:before="200" w:line="360" w:lineRule="auto"/>
        <w:ind w:left="720" w:firstLine="0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Se recomienda usar un conversor de videos online gratuito y convertir los archivos a extensión ¨.</w:t>
      </w:r>
      <w:r w:rsidDel="00000000" w:rsidR="00000000" w:rsidRPr="00000000">
        <w:rPr>
          <w:rFonts w:ascii="Raleway" w:cs="Raleway" w:eastAsia="Raleway" w:hAnsi="Raleway"/>
          <w:i w:val="1"/>
          <w:highlight w:val="white"/>
          <w:rtl w:val="0"/>
        </w:rPr>
        <w:t xml:space="preserve">mp4¨</w:t>
      </w:r>
      <w:r w:rsidDel="00000000" w:rsidR="00000000" w:rsidRPr="00000000">
        <w:rPr>
          <w:rFonts w:ascii="Raleway" w:cs="Raleway" w:eastAsia="Raleway" w:hAnsi="Raleway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200" w:before="200" w:line="360" w:lineRule="auto"/>
        <w:ind w:left="1440" w:firstLine="0"/>
        <w:rPr>
          <w:rFonts w:ascii="Raleway" w:cs="Raleway" w:eastAsia="Raleway" w:hAnsi="Raleway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before="200" w:line="360" w:lineRule="auto"/>
        <w:rPr>
          <w:rFonts w:ascii="Raleway" w:cs="Raleway" w:eastAsia="Raleway" w:hAnsi="Raleway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Raleway" w:cs="Raleway" w:eastAsia="Raleway" w:hAnsi="Raleway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-914392</wp:posOffset>
          </wp:positionH>
          <wp:positionV relativeFrom="paragraph">
            <wp:posOffset>-427348</wp:posOffset>
          </wp:positionV>
          <wp:extent cx="7585710" cy="1155065"/>
          <wp:effectExtent b="0" l="0" r="0" t="0"/>
          <wp:wrapSquare wrapText="bothSides" distB="0" distT="0" distL="114300" distR="114300"/>
          <wp:docPr descr="C:\Users\csilva\Downloads\FondoMembretada-04 (2).jpg" id="18" name="image1.jpg"/>
          <a:graphic>
            <a:graphicData uri="http://schemas.openxmlformats.org/drawingml/2006/picture">
              <pic:pic>
                <pic:nvPicPr>
                  <pic:cNvPr descr="C:\Users\csilva\Downloads\FondoMembretada-04 (2).jpg" id="0" name="image1.jpg"/>
                  <pic:cNvPicPr preferRelativeResize="0"/>
                </pic:nvPicPr>
                <pic:blipFill>
                  <a:blip r:embed="rId1"/>
                  <a:srcRect b="0" l="0" r="0" t="88671"/>
                  <a:stretch>
                    <a:fillRect/>
                  </a:stretch>
                </pic:blipFill>
                <pic:spPr>
                  <a:xfrm>
                    <a:off x="0" y="0"/>
                    <a:ext cx="7585710" cy="1155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-689604</wp:posOffset>
          </wp:positionH>
          <wp:positionV relativeFrom="paragraph">
            <wp:posOffset>-515612</wp:posOffset>
          </wp:positionV>
          <wp:extent cx="7373620" cy="1179830"/>
          <wp:effectExtent b="0" l="0" r="0" t="0"/>
          <wp:wrapSquare wrapText="bothSides" distB="0" distT="0" distL="114300" distR="114300"/>
          <wp:docPr descr="C:\Users\csilva\Downloads\FondoMembretada-04 (2).jpg" id="19" name="image1.jpg"/>
          <a:graphic>
            <a:graphicData uri="http://schemas.openxmlformats.org/drawingml/2006/picture">
              <pic:pic>
                <pic:nvPicPr>
                  <pic:cNvPr descr="C:\Users\csilva\Downloads\FondoMembretada-04 (2).jpg" id="0" name="image1.jpg"/>
                  <pic:cNvPicPr preferRelativeResize="0"/>
                </pic:nvPicPr>
                <pic:blipFill>
                  <a:blip r:embed="rId1"/>
                  <a:srcRect b="87997" l="-34" r="34" t="676"/>
                  <a:stretch>
                    <a:fillRect/>
                  </a:stretch>
                </pic:blipFill>
                <pic:spPr>
                  <a:xfrm>
                    <a:off x="0" y="0"/>
                    <a:ext cx="7373620" cy="11798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akecode.com/streamer#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P7sybFDYnbUakGlHLHRZ7vxYA==">AMUW2mWjGOR6Hi5wCE9yEwbqccL1nKKO5HZt/WrY4mpvRC8H+WNsWhpaM5J3zELJD6QWUAen/oDl393eB7xfGdEqJWjVi4E+TaejGQKSgJDZ3j9vaSzOHFE=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